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Карточка предприятия 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18.01.2021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140"/>
        <w:gridCol w:w="4783"/>
      </w:tblGrid>
      <w:tr>
        <w:trPr>
          <w:trHeight w:val="1" w:hRule="atLeast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Полное наименование организации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Закрытое акционерное общество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НПФ Прорыв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445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Краткое наименование организации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НПФ Прорыв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Генеральный директор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Грязнов Григорий Алексеевич</w:t>
            </w:r>
          </w:p>
        </w:tc>
      </w:tr>
      <w:tr>
        <w:trPr>
          <w:trHeight w:val="46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Документ, на основании которого действует руководитель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Устав</w:t>
            </w:r>
          </w:p>
        </w:tc>
      </w:tr>
      <w:tr>
        <w:trPr>
          <w:trHeight w:val="433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Главный бухгалтер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Ткачева Татьяна Геннадьевна</w:t>
            </w:r>
          </w:p>
        </w:tc>
      </w:tr>
      <w:tr>
        <w:trPr>
          <w:trHeight w:val="425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Юридический/фактический адрес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140120,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Московская область,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г. Раменское, рп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Ильинский,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ул. Опаленной Юности, д.18</w:t>
            </w:r>
          </w:p>
        </w:tc>
      </w:tr>
      <w:tr>
        <w:trPr>
          <w:trHeight w:val="1" w:hRule="atLeast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Почтовый адрес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140120,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Московская область,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г. Раменское, рп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Ильинский,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ул. Опаленной Юности, д.18</w:t>
            </w:r>
          </w:p>
        </w:tc>
      </w:tr>
      <w:tr>
        <w:trPr>
          <w:trHeight w:val="657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Действующие номера телефонов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(495) 556-66-03,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(495)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972-32-71 </w:t>
              <w:br/>
              <w:t xml:space="preserve">(499) 673-08-97</w:t>
            </w:r>
          </w:p>
        </w:tc>
      </w:tr>
      <w:tr>
        <w:trPr>
          <w:trHeight w:val="565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Электронная почта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proryv@proryv.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сom</w:t>
            </w:r>
          </w:p>
        </w:tc>
      </w:tr>
      <w:tr>
        <w:trPr>
          <w:trHeight w:val="417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5013007771</w:t>
            </w:r>
          </w:p>
        </w:tc>
      </w:tr>
      <w:tr>
        <w:trPr>
          <w:trHeight w:val="423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КПП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504001001</w:t>
            </w:r>
          </w:p>
        </w:tc>
      </w:tr>
      <w:tr>
        <w:trPr>
          <w:trHeight w:val="416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ОГРН 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1035002602095</w:t>
            </w:r>
          </w:p>
        </w:tc>
      </w:tr>
      <w:tr>
        <w:trPr>
          <w:trHeight w:val="408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ОКПО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13154590</w:t>
            </w:r>
          </w:p>
        </w:tc>
      </w:tr>
      <w:tr>
        <w:trPr>
          <w:trHeight w:val="413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ОКВЭД 2 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62.01, 62.02, 62.09, 63.11.1</w:t>
            </w:r>
          </w:p>
        </w:tc>
      </w:tr>
      <w:tr>
        <w:trPr>
          <w:trHeight w:val="150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Расчетный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40702810640350104466</w:t>
            </w:r>
          </w:p>
        </w:tc>
      </w:tr>
      <w:tr>
        <w:trPr>
          <w:trHeight w:val="411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банка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ПАО СБЕРБАНК г.Москва</w:t>
            </w:r>
          </w:p>
        </w:tc>
      </w:tr>
      <w:tr>
        <w:trPr>
          <w:trHeight w:val="418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БИК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044525225</w:t>
            </w:r>
          </w:p>
        </w:tc>
      </w:tr>
      <w:tr>
        <w:trPr>
          <w:trHeight w:val="40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Корреспондентский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30101810400000000225</w:t>
            </w:r>
          </w:p>
        </w:tc>
      </w:tr>
      <w:tr>
        <w:trPr>
          <w:trHeight w:val="150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Расчетный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40702810100140000070</w:t>
            </w:r>
          </w:p>
        </w:tc>
      </w:tr>
      <w:tr>
        <w:trPr>
          <w:trHeight w:val="411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банка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СДМ-БАНК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ПАО) г. Москва</w:t>
            </w:r>
          </w:p>
        </w:tc>
      </w:tr>
      <w:tr>
        <w:trPr>
          <w:trHeight w:val="418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БИК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044525685</w:t>
            </w:r>
          </w:p>
        </w:tc>
      </w:tr>
      <w:tr>
        <w:trPr>
          <w:trHeight w:val="40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Корреспондентский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30101810845250000685</w:t>
            </w:r>
          </w:p>
        </w:tc>
      </w:tr>
      <w:tr>
        <w:trPr>
          <w:trHeight w:val="148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Расчетный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40702810000000024168</w:t>
            </w:r>
          </w:p>
        </w:tc>
      </w:tr>
      <w:tr>
        <w:trPr>
          <w:trHeight w:val="765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банка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Банк ГПБ (АО) г. Москва </w:t>
              <w:br/>
              <w:t xml:space="preserve">"Красные ворота" ДО 099/1023 </w:t>
            </w:r>
          </w:p>
        </w:tc>
      </w:tr>
      <w:tr>
        <w:trPr>
          <w:trHeight w:val="418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БИК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044525823</w:t>
            </w:r>
          </w:p>
        </w:tc>
      </w:tr>
      <w:tr>
        <w:trPr>
          <w:trHeight w:val="409" w:hRule="auto"/>
          <w:jc w:val="left"/>
        </w:trPr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Корреспондентский счет</w:t>
            </w:r>
          </w:p>
        </w:tc>
        <w:tc>
          <w:tcPr>
            <w:tcW w:w="4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30101810200000000823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